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28B3" w14:textId="77777777" w:rsidR="009B4B0B" w:rsidRPr="009B4B0B" w:rsidRDefault="003349B4" w:rsidP="009B4B0B">
      <w:pPr>
        <w:jc w:val="both"/>
        <w:rPr>
          <w:sz w:val="24"/>
          <w:szCs w:val="24"/>
        </w:rPr>
      </w:pPr>
      <w:r w:rsidRPr="003349B4">
        <w:rPr>
          <w:sz w:val="24"/>
          <w:szCs w:val="24"/>
        </w:rPr>
        <w:t xml:space="preserve">Na podlagi Odloka o proračunu Občine Kuzma za leto 2026 (Uradne objave občine Kuzma, št. 001/2026), </w:t>
      </w:r>
      <w:r w:rsidR="009B4B0B" w:rsidRPr="009B4B0B">
        <w:rPr>
          <w:sz w:val="24"/>
          <w:szCs w:val="24"/>
        </w:rPr>
        <w:t xml:space="preserve">4. člena Pravilnika o dodelitvi priznanj in enkratnih denarnih nagrad posameznikom in društvom za javno priznani uspeh ali izjemni dosežek in magistrom ter </w:t>
      </w:r>
      <w:proofErr w:type="spellStart"/>
      <w:r w:rsidR="009B4B0B" w:rsidRPr="009B4B0B">
        <w:rPr>
          <w:sz w:val="24"/>
          <w:szCs w:val="24"/>
        </w:rPr>
        <w:t>doktorantom</w:t>
      </w:r>
      <w:proofErr w:type="spellEnd"/>
      <w:r w:rsidR="009B4B0B" w:rsidRPr="009B4B0B">
        <w:rPr>
          <w:sz w:val="24"/>
          <w:szCs w:val="24"/>
        </w:rPr>
        <w:t xml:space="preserve"> v Občini Kuzma (Uradne objave občine Kuzma, 003/2026), izdaja Občinska uprava Občine Kuzma, naslednji</w:t>
      </w:r>
    </w:p>
    <w:p w14:paraId="277D28FB" w14:textId="1D074979" w:rsidR="00797CF0" w:rsidRDefault="00797CF0" w:rsidP="009B4B0B">
      <w:pPr>
        <w:spacing w:after="33"/>
        <w:ind w:left="-5"/>
        <w:jc w:val="both"/>
        <w:rPr>
          <w:rFonts w:ascii="Arial" w:hAnsi="Arial" w:cs="Arial"/>
          <w:b/>
          <w:sz w:val="22"/>
        </w:rPr>
      </w:pPr>
    </w:p>
    <w:p w14:paraId="642AAEF1" w14:textId="77777777" w:rsidR="009B4B0B" w:rsidRPr="009B4B0B" w:rsidRDefault="00797CF0" w:rsidP="009B4B0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F6661">
        <w:rPr>
          <w:rFonts w:ascii="Arial" w:hAnsi="Arial" w:cs="Arial"/>
          <w:b/>
          <w:sz w:val="24"/>
          <w:szCs w:val="24"/>
        </w:rPr>
        <w:t xml:space="preserve">Sklep o začetku postopka </w:t>
      </w:r>
      <w:r w:rsidR="00EF6661">
        <w:rPr>
          <w:rFonts w:ascii="Arial" w:hAnsi="Arial" w:cs="Arial"/>
          <w:b/>
          <w:sz w:val="24"/>
          <w:szCs w:val="24"/>
        </w:rPr>
        <w:t xml:space="preserve">javnega razpisa </w:t>
      </w:r>
      <w:r w:rsidR="00EF6661" w:rsidRPr="00EF6661">
        <w:rPr>
          <w:rFonts w:ascii="Arial" w:hAnsi="Arial" w:cs="Arial"/>
          <w:b/>
          <w:iCs/>
          <w:color w:val="000000"/>
          <w:sz w:val="24"/>
          <w:szCs w:val="24"/>
        </w:rPr>
        <w:t xml:space="preserve">za </w:t>
      </w:r>
      <w:r w:rsidR="009B4B0B" w:rsidRPr="009B4B0B">
        <w:rPr>
          <w:rFonts w:ascii="Arial" w:hAnsi="Arial" w:cs="Arial"/>
          <w:b/>
          <w:bCs/>
          <w:sz w:val="24"/>
          <w:szCs w:val="24"/>
        </w:rPr>
        <w:t xml:space="preserve">dodelitev priznanj in enkratnih denarnih nagrad posameznikom in društvom za javno priznani uspeh ali izjemni dosežek in  magistrom ter </w:t>
      </w:r>
      <w:proofErr w:type="spellStart"/>
      <w:r w:rsidR="009B4B0B" w:rsidRPr="009B4B0B">
        <w:rPr>
          <w:rFonts w:ascii="Arial" w:hAnsi="Arial" w:cs="Arial"/>
          <w:b/>
          <w:bCs/>
          <w:sz w:val="24"/>
          <w:szCs w:val="24"/>
        </w:rPr>
        <w:t>doktorantom</w:t>
      </w:r>
      <w:proofErr w:type="spellEnd"/>
      <w:r w:rsidR="009B4B0B" w:rsidRPr="009B4B0B">
        <w:rPr>
          <w:rFonts w:ascii="Arial" w:hAnsi="Arial" w:cs="Arial"/>
          <w:b/>
          <w:bCs/>
          <w:sz w:val="24"/>
          <w:szCs w:val="24"/>
        </w:rPr>
        <w:t xml:space="preserve"> v Občini Kuzma v letu 2026</w:t>
      </w:r>
    </w:p>
    <w:p w14:paraId="6C9D3C70" w14:textId="54864BA9" w:rsidR="00797CF0" w:rsidRDefault="00797CF0" w:rsidP="00EF6661">
      <w:pPr>
        <w:jc w:val="center"/>
        <w:rPr>
          <w:rFonts w:ascii="Arial" w:hAnsi="Arial" w:cs="Arial"/>
          <w:sz w:val="22"/>
        </w:rPr>
      </w:pPr>
    </w:p>
    <w:p w14:paraId="53FF60A9" w14:textId="77777777" w:rsidR="00A824AA" w:rsidRDefault="00A824AA" w:rsidP="00A824AA">
      <w:pPr>
        <w:jc w:val="both"/>
        <w:rPr>
          <w:rFonts w:ascii="Arial" w:hAnsi="Arial" w:cs="Arial"/>
          <w:sz w:val="22"/>
        </w:rPr>
      </w:pPr>
    </w:p>
    <w:p w14:paraId="4C4DF86D" w14:textId="77777777" w:rsidR="009B4B0B" w:rsidRDefault="009B4B0B" w:rsidP="009B4B0B">
      <w:pPr>
        <w:jc w:val="both"/>
        <w:rPr>
          <w:rFonts w:ascii="Arial" w:hAnsi="Arial" w:cs="Arial"/>
          <w:sz w:val="22"/>
        </w:rPr>
      </w:pPr>
    </w:p>
    <w:p w14:paraId="64AC2AC6" w14:textId="02E5FE00" w:rsidR="009B4B0B" w:rsidRPr="009B4B0B" w:rsidRDefault="009B4B0B" w:rsidP="009B4B0B">
      <w:pPr>
        <w:jc w:val="both"/>
        <w:rPr>
          <w:rFonts w:ascii="Arial" w:hAnsi="Arial" w:cs="Arial"/>
          <w:sz w:val="22"/>
        </w:rPr>
      </w:pPr>
      <w:r w:rsidRPr="009B4B0B">
        <w:rPr>
          <w:rFonts w:ascii="Arial" w:hAnsi="Arial" w:cs="Arial"/>
          <w:sz w:val="22"/>
        </w:rPr>
        <w:t xml:space="preserve">Postopek se začne na podlagi Poziva kandidatom za vložitev vlog za dodelitev priznanj in enkratnih denarnih nagrad za leto 2026, objavljenega dne 26. 5. 2026, in v skladu s Pravilnikom o dodelitvi priznanj in enkratnih denarnih nagrad posameznikom in društvom za javno priznani uspeh ali izjemni dosežek in magistrom ter </w:t>
      </w:r>
      <w:proofErr w:type="spellStart"/>
      <w:r w:rsidRPr="009B4B0B">
        <w:rPr>
          <w:rFonts w:ascii="Arial" w:hAnsi="Arial" w:cs="Arial"/>
          <w:sz w:val="22"/>
        </w:rPr>
        <w:t>doktorantom</w:t>
      </w:r>
      <w:proofErr w:type="spellEnd"/>
      <w:r w:rsidRPr="009B4B0B">
        <w:rPr>
          <w:rFonts w:ascii="Arial" w:hAnsi="Arial" w:cs="Arial"/>
          <w:sz w:val="22"/>
        </w:rPr>
        <w:t xml:space="preserve"> v Občini Kuzma (Uradne objave Občine Kuzma, št. 003/2026).</w:t>
      </w:r>
    </w:p>
    <w:p w14:paraId="0D1F94F7" w14:textId="77777777" w:rsidR="009B4B0B" w:rsidRDefault="009B4B0B" w:rsidP="009B4B0B">
      <w:pPr>
        <w:jc w:val="both"/>
        <w:rPr>
          <w:rFonts w:ascii="Arial" w:hAnsi="Arial" w:cs="Arial"/>
          <w:sz w:val="22"/>
        </w:rPr>
      </w:pPr>
    </w:p>
    <w:p w14:paraId="54521325" w14:textId="77777777" w:rsidR="009B4B0B" w:rsidRPr="009B4B0B" w:rsidRDefault="009B4B0B" w:rsidP="009B4B0B">
      <w:pPr>
        <w:jc w:val="both"/>
        <w:rPr>
          <w:rFonts w:ascii="Arial" w:hAnsi="Arial" w:cs="Arial"/>
          <w:sz w:val="22"/>
        </w:rPr>
      </w:pPr>
      <w:r w:rsidRPr="009B4B0B">
        <w:rPr>
          <w:rFonts w:ascii="Arial" w:hAnsi="Arial" w:cs="Arial"/>
          <w:sz w:val="22"/>
        </w:rPr>
        <w:t>Postopek vodi Občinska uprava Občine Kuzma po določbah Zakona o splošnem upravnem postopku.</w:t>
      </w:r>
    </w:p>
    <w:p w14:paraId="7D4EF02A" w14:textId="0FA2851A" w:rsidR="00797CF0" w:rsidRDefault="00797CF0" w:rsidP="00A824AA">
      <w:pPr>
        <w:jc w:val="both"/>
        <w:rPr>
          <w:rFonts w:ascii="Arial" w:hAnsi="Arial" w:cs="Arial"/>
          <w:sz w:val="22"/>
        </w:rPr>
      </w:pPr>
    </w:p>
    <w:p w14:paraId="769E2A08" w14:textId="67EC0031" w:rsidR="009B4B0B" w:rsidRDefault="009B4B0B" w:rsidP="009B4B0B">
      <w:pPr>
        <w:jc w:val="both"/>
        <w:rPr>
          <w:rFonts w:ascii="Arial" w:hAnsi="Arial" w:cs="Arial"/>
          <w:sz w:val="22"/>
        </w:rPr>
      </w:pPr>
      <w:r w:rsidRPr="009B4B0B">
        <w:rPr>
          <w:rFonts w:ascii="Arial" w:hAnsi="Arial" w:cs="Arial"/>
          <w:sz w:val="22"/>
        </w:rPr>
        <w:t>V postopku se bodo obravnavale vloge, prispele do roka, določenega v pozivu, tj. do 12. junija 2026 do 13.00 ure</w:t>
      </w:r>
      <w:r>
        <w:rPr>
          <w:rFonts w:ascii="Arial" w:hAnsi="Arial" w:cs="Arial"/>
          <w:sz w:val="22"/>
        </w:rPr>
        <w:t>.</w:t>
      </w:r>
    </w:p>
    <w:p w14:paraId="03FC22C2" w14:textId="77777777" w:rsidR="009B4B0B" w:rsidRDefault="009B4B0B" w:rsidP="009B4B0B">
      <w:pPr>
        <w:jc w:val="both"/>
        <w:rPr>
          <w:rFonts w:ascii="Arial" w:hAnsi="Arial" w:cs="Arial"/>
          <w:sz w:val="22"/>
        </w:rPr>
      </w:pPr>
    </w:p>
    <w:p w14:paraId="74792DBB" w14:textId="4F8C760A" w:rsidR="009B4B0B" w:rsidRPr="009B4B0B" w:rsidRDefault="009B4B0B" w:rsidP="009B4B0B">
      <w:pPr>
        <w:jc w:val="both"/>
        <w:rPr>
          <w:rFonts w:ascii="Arial" w:hAnsi="Arial" w:cs="Arial"/>
          <w:sz w:val="22"/>
        </w:rPr>
      </w:pPr>
      <w:r w:rsidRPr="009B4B0B">
        <w:rPr>
          <w:rFonts w:ascii="Arial" w:hAnsi="Arial" w:cs="Arial"/>
          <w:sz w:val="22"/>
        </w:rPr>
        <w:t>Namen poziva je spodbuditi doseganje izjemnih dosežkov ter nagraditi posameznike in društva, ki prispevajo k ugledu in razvoju občine.</w:t>
      </w:r>
      <w:r w:rsidRPr="009B4B0B">
        <w:rPr>
          <w:rFonts w:ascii="Arial" w:hAnsi="Arial" w:cs="Arial"/>
          <w:sz w:val="22"/>
        </w:rPr>
        <w:t xml:space="preserve"> </w:t>
      </w:r>
    </w:p>
    <w:p w14:paraId="67DC66C7" w14:textId="77777777" w:rsidR="009B4B0B" w:rsidRPr="009B4B0B" w:rsidRDefault="009B4B0B" w:rsidP="009B4B0B">
      <w:pPr>
        <w:jc w:val="both"/>
        <w:rPr>
          <w:rFonts w:ascii="Arial" w:hAnsi="Arial" w:cs="Arial"/>
          <w:sz w:val="22"/>
        </w:rPr>
      </w:pPr>
      <w:r w:rsidRPr="009B4B0B">
        <w:rPr>
          <w:rFonts w:ascii="Arial" w:hAnsi="Arial" w:cs="Arial"/>
          <w:sz w:val="22"/>
        </w:rPr>
        <w:t>Ker se postopek dodelitve nagrad vodi po pravilih splošnega upravnega postopka in na podlagi prispelih vlog upravičencev, je potrebno izdati sklep o začetku postopka.</w:t>
      </w:r>
    </w:p>
    <w:p w14:paraId="376E8540" w14:textId="77777777" w:rsidR="009B4B0B" w:rsidRDefault="009B4B0B" w:rsidP="00A824AA">
      <w:pPr>
        <w:jc w:val="both"/>
        <w:rPr>
          <w:rFonts w:ascii="Arial" w:hAnsi="Arial" w:cs="Arial"/>
          <w:sz w:val="22"/>
        </w:rPr>
      </w:pPr>
    </w:p>
    <w:p w14:paraId="1E0B2F5D" w14:textId="7EE4DBC7" w:rsidR="00797CF0" w:rsidRDefault="00797CF0" w:rsidP="00797CF0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Razpisna dokumentacija</w:t>
      </w:r>
      <w:r w:rsidR="005B7934">
        <w:rPr>
          <w:rFonts w:ascii="Arial" w:hAnsi="Arial" w:cs="Arial"/>
          <w:sz w:val="22"/>
        </w:rPr>
        <w:t xml:space="preserve"> se objavi na spletni strani Občine Kuzma </w:t>
      </w:r>
      <w:hyperlink r:id="rId5" w:history="1">
        <w:r w:rsidR="005B7934" w:rsidRPr="00F805DD">
          <w:rPr>
            <w:rStyle w:val="Hiperpovezava"/>
            <w:rFonts w:ascii="Arial" w:hAnsi="Arial" w:cs="Arial"/>
            <w:sz w:val="22"/>
          </w:rPr>
          <w:t>www.obcina-kuzma.si</w:t>
        </w:r>
      </w:hyperlink>
      <w:r w:rsidR="005B7934">
        <w:rPr>
          <w:rFonts w:ascii="Arial" w:hAnsi="Arial" w:cs="Arial"/>
          <w:sz w:val="22"/>
        </w:rPr>
        <w:t xml:space="preserve"> in </w:t>
      </w:r>
      <w:r>
        <w:rPr>
          <w:rFonts w:ascii="Arial" w:hAnsi="Arial" w:cs="Arial"/>
          <w:sz w:val="22"/>
        </w:rPr>
        <w:t xml:space="preserve"> bo v času razpisa na voljo v sprejemni pisarni Občine Kuzma</w:t>
      </w:r>
      <w:r w:rsidR="005B79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Kuzma 60c, 9263 Kuzma </w:t>
      </w:r>
      <w:r w:rsidR="005B7934">
        <w:rPr>
          <w:rFonts w:ascii="Arial" w:hAnsi="Arial" w:cs="Arial"/>
          <w:sz w:val="22"/>
        </w:rPr>
        <w:t>ter</w:t>
      </w:r>
      <w:r>
        <w:rPr>
          <w:rFonts w:ascii="Arial" w:hAnsi="Arial" w:cs="Arial"/>
          <w:sz w:val="22"/>
        </w:rPr>
        <w:t xml:space="preserve"> na spletni strani Občine Kuzma </w:t>
      </w:r>
      <w:hyperlink r:id="rId6" w:history="1">
        <w:r>
          <w:rPr>
            <w:rStyle w:val="Hiperpovezava"/>
            <w:rFonts w:ascii="Arial" w:hAnsi="Arial" w:cs="Arial"/>
            <w:sz w:val="22"/>
          </w:rPr>
          <w:t>www.obcina-kuzma.si</w:t>
        </w:r>
      </w:hyperlink>
      <w:r>
        <w:rPr>
          <w:rFonts w:ascii="Arial" w:hAnsi="Arial" w:cs="Arial"/>
          <w:sz w:val="22"/>
        </w:rPr>
        <w:t>.</w:t>
      </w:r>
    </w:p>
    <w:p w14:paraId="2E931767" w14:textId="77777777" w:rsidR="00797CF0" w:rsidRDefault="00797CF0" w:rsidP="00797CF0">
      <w:pPr>
        <w:rPr>
          <w:rFonts w:ascii="Arial" w:hAnsi="Arial" w:cs="Arial"/>
          <w:sz w:val="22"/>
        </w:rPr>
      </w:pPr>
    </w:p>
    <w:p w14:paraId="2A8EC2C5" w14:textId="474EFC07" w:rsidR="009B4B0B" w:rsidRPr="009B4B0B" w:rsidRDefault="00797CF0" w:rsidP="009B4B0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</w:rPr>
        <w:t xml:space="preserve">Sklep o začetku postopka </w:t>
      </w:r>
      <w:r w:rsidR="009B4B0B" w:rsidRPr="009B4B0B">
        <w:rPr>
          <w:rFonts w:ascii="Arial" w:hAnsi="Arial" w:cs="Arial"/>
          <w:bCs/>
          <w:sz w:val="22"/>
          <w:szCs w:val="22"/>
        </w:rPr>
        <w:t xml:space="preserve">javnega razpisa </w:t>
      </w:r>
      <w:r w:rsidR="009B4B0B" w:rsidRPr="009B4B0B">
        <w:rPr>
          <w:rFonts w:ascii="Arial" w:hAnsi="Arial" w:cs="Arial"/>
          <w:bCs/>
          <w:iCs/>
          <w:color w:val="000000"/>
          <w:sz w:val="22"/>
          <w:szCs w:val="22"/>
        </w:rPr>
        <w:t xml:space="preserve">za </w:t>
      </w:r>
      <w:r w:rsidR="009B4B0B" w:rsidRPr="009B4B0B">
        <w:rPr>
          <w:rFonts w:ascii="Arial" w:hAnsi="Arial" w:cs="Arial"/>
          <w:bCs/>
          <w:sz w:val="22"/>
          <w:szCs w:val="22"/>
        </w:rPr>
        <w:t xml:space="preserve">dodelitev priznanj in enkratnih denarnih nagrad posameznikom in društvom za javno priznani uspeh ali izjemni dosežek in  magistrom ter </w:t>
      </w:r>
      <w:proofErr w:type="spellStart"/>
      <w:r w:rsidR="009B4B0B" w:rsidRPr="009B4B0B">
        <w:rPr>
          <w:rFonts w:ascii="Arial" w:hAnsi="Arial" w:cs="Arial"/>
          <w:bCs/>
          <w:sz w:val="22"/>
          <w:szCs w:val="22"/>
        </w:rPr>
        <w:t>doktorantom</w:t>
      </w:r>
      <w:proofErr w:type="spellEnd"/>
      <w:r w:rsidR="009B4B0B" w:rsidRPr="009B4B0B">
        <w:rPr>
          <w:rFonts w:ascii="Arial" w:hAnsi="Arial" w:cs="Arial"/>
          <w:bCs/>
          <w:sz w:val="22"/>
          <w:szCs w:val="22"/>
        </w:rPr>
        <w:t xml:space="preserve"> v Občini Kuzma v letu 2026</w:t>
      </w:r>
      <w:r w:rsidR="009B4B0B">
        <w:rPr>
          <w:rFonts w:ascii="Arial" w:hAnsi="Arial" w:cs="Arial"/>
          <w:bCs/>
          <w:sz w:val="22"/>
          <w:szCs w:val="22"/>
        </w:rPr>
        <w:t xml:space="preserve"> začne veljati z dnem objave, to je 26.05.2026.</w:t>
      </w:r>
    </w:p>
    <w:p w14:paraId="5BF592CC" w14:textId="41D2C0D4" w:rsidR="00797CF0" w:rsidRDefault="00797CF0" w:rsidP="00797CF0">
      <w:pPr>
        <w:rPr>
          <w:rFonts w:ascii="Arial" w:hAnsi="Arial" w:cs="Arial"/>
          <w:sz w:val="22"/>
        </w:rPr>
      </w:pPr>
    </w:p>
    <w:p w14:paraId="770D87C7" w14:textId="77777777" w:rsidR="00797CF0" w:rsidRDefault="00797CF0" w:rsidP="00797CF0">
      <w:pPr>
        <w:rPr>
          <w:b/>
          <w:bCs/>
          <w:color w:val="000000" w:themeColor="text1"/>
          <w:sz w:val="24"/>
          <w:szCs w:val="24"/>
        </w:rPr>
      </w:pPr>
    </w:p>
    <w:p w14:paraId="5D1EDE2B" w14:textId="0E3B8FA5" w:rsidR="00797CF0" w:rsidRDefault="00797CF0" w:rsidP="00797C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Številka: </w:t>
      </w:r>
      <w:r w:rsidR="001D0307">
        <w:rPr>
          <w:rFonts w:ascii="Arial" w:hAnsi="Arial" w:cs="Arial"/>
          <w:sz w:val="22"/>
        </w:rPr>
        <w:t>030-003/2026-1</w:t>
      </w:r>
    </w:p>
    <w:p w14:paraId="043E01A6" w14:textId="6125B11F" w:rsidR="00797CF0" w:rsidRDefault="00797CF0" w:rsidP="00797C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Kuzma, </w:t>
      </w:r>
      <w:r w:rsidR="001D0307">
        <w:rPr>
          <w:rFonts w:ascii="Arial" w:hAnsi="Arial" w:cs="Arial"/>
          <w:sz w:val="22"/>
        </w:rPr>
        <w:t>26.05.2026</w:t>
      </w:r>
    </w:p>
    <w:p w14:paraId="59D1F19A" w14:textId="77777777" w:rsidR="00797CF0" w:rsidRDefault="00797CF0" w:rsidP="00797CF0">
      <w:pPr>
        <w:jc w:val="both"/>
        <w:rPr>
          <w:rFonts w:ascii="Arial" w:hAnsi="Arial" w:cs="Arial"/>
          <w:sz w:val="22"/>
        </w:rPr>
      </w:pPr>
    </w:p>
    <w:p w14:paraId="662E98E7" w14:textId="77777777" w:rsidR="00797CF0" w:rsidRDefault="00797CF0" w:rsidP="00797C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</w:t>
      </w:r>
      <w:r>
        <w:rPr>
          <w:rFonts w:ascii="Arial" w:hAnsi="Arial" w:cs="Arial"/>
          <w:sz w:val="22"/>
        </w:rPr>
        <w:tab/>
        <w:t xml:space="preserve">  </w:t>
      </w:r>
      <w:r>
        <w:rPr>
          <w:rFonts w:ascii="Arial" w:hAnsi="Arial" w:cs="Arial"/>
          <w:sz w:val="22"/>
        </w:rPr>
        <w:tab/>
        <w:t xml:space="preserve">     Župan</w:t>
      </w:r>
    </w:p>
    <w:p w14:paraId="24ACCEB4" w14:textId="77777777" w:rsidR="00797CF0" w:rsidRDefault="00797CF0" w:rsidP="00797C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</w:t>
      </w:r>
      <w:r>
        <w:rPr>
          <w:rFonts w:ascii="Arial" w:hAnsi="Arial" w:cs="Arial"/>
          <w:sz w:val="22"/>
        </w:rPr>
        <w:tab/>
        <w:t xml:space="preserve">          Občine Kuzma:</w:t>
      </w:r>
    </w:p>
    <w:p w14:paraId="1482A1BD" w14:textId="77777777" w:rsidR="00797CF0" w:rsidRDefault="00797CF0" w:rsidP="00797C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Jožef </w:t>
      </w:r>
      <w:proofErr w:type="spellStart"/>
      <w:r>
        <w:rPr>
          <w:rFonts w:ascii="Arial" w:hAnsi="Arial" w:cs="Arial"/>
          <w:sz w:val="22"/>
        </w:rPr>
        <w:t>Škalič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</w:t>
      </w:r>
    </w:p>
    <w:p w14:paraId="72839B09" w14:textId="77777777" w:rsidR="00797CF0" w:rsidRDefault="00797CF0" w:rsidP="00797CF0">
      <w:pPr>
        <w:rPr>
          <w:rFonts w:ascii="Arial" w:hAnsi="Arial" w:cs="Arial"/>
        </w:rPr>
      </w:pPr>
    </w:p>
    <w:p w14:paraId="3DDF9E22" w14:textId="77777777" w:rsidR="00797CF0" w:rsidRDefault="00797CF0" w:rsidP="00797CF0">
      <w:pPr>
        <w:rPr>
          <w:rFonts w:ascii="Arial" w:hAnsi="Arial" w:cs="Arial"/>
        </w:rPr>
      </w:pPr>
    </w:p>
    <w:p w14:paraId="46C24D8D" w14:textId="77777777" w:rsidR="00797CF0" w:rsidRDefault="00797CF0" w:rsidP="00797CF0">
      <w:pPr>
        <w:rPr>
          <w:rFonts w:ascii="Arial" w:hAnsi="Arial" w:cs="Arial"/>
        </w:rPr>
      </w:pPr>
    </w:p>
    <w:p w14:paraId="2725F3D7" w14:textId="77777777" w:rsidR="00797CF0" w:rsidRDefault="00797CF0" w:rsidP="00797CF0">
      <w:pPr>
        <w:rPr>
          <w:rFonts w:ascii="Arial" w:hAnsi="Arial" w:cs="Arial"/>
        </w:rPr>
      </w:pPr>
    </w:p>
    <w:p w14:paraId="7D1649CA" w14:textId="77777777" w:rsidR="00797CF0" w:rsidRDefault="00797CF0"/>
    <w:sectPr w:rsidR="00797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4252"/>
    <w:multiLevelType w:val="hybridMultilevel"/>
    <w:tmpl w:val="D85488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63DFF"/>
    <w:multiLevelType w:val="hybridMultilevel"/>
    <w:tmpl w:val="D44CF3AC"/>
    <w:lvl w:ilvl="0" w:tplc="89D2E8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1131722">
    <w:abstractNumId w:val="1"/>
  </w:num>
  <w:num w:numId="2" w16cid:durableId="140156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F0"/>
    <w:rsid w:val="000100CD"/>
    <w:rsid w:val="001D0307"/>
    <w:rsid w:val="002E46C5"/>
    <w:rsid w:val="00312E30"/>
    <w:rsid w:val="003349B4"/>
    <w:rsid w:val="00355194"/>
    <w:rsid w:val="00474AB7"/>
    <w:rsid w:val="004922D3"/>
    <w:rsid w:val="004C0A3B"/>
    <w:rsid w:val="005B12DE"/>
    <w:rsid w:val="005B7934"/>
    <w:rsid w:val="0071388E"/>
    <w:rsid w:val="00797CF0"/>
    <w:rsid w:val="0081469F"/>
    <w:rsid w:val="00891A8D"/>
    <w:rsid w:val="009B4B0B"/>
    <w:rsid w:val="00A824AA"/>
    <w:rsid w:val="00CE307A"/>
    <w:rsid w:val="00EF6661"/>
    <w:rsid w:val="00F528A7"/>
    <w:rsid w:val="00F5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4723"/>
  <w15:chartTrackingRefBased/>
  <w15:docId w15:val="{B77A8111-91F4-4790-96CE-7204D062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7C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7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97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97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97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7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97C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97C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97C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97C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97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97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97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97CF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7CF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97CF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97CF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97CF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97CF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97C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97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97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97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97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97CF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97CF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97CF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97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97CF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97CF0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797CF0"/>
    <w:rPr>
      <w:color w:val="467886" w:themeColor="hyperlink"/>
      <w:u w:val="single"/>
    </w:rPr>
  </w:style>
  <w:style w:type="paragraph" w:customStyle="1" w:styleId="esegmenth4">
    <w:name w:val="esegment_h4"/>
    <w:basedOn w:val="Navaden"/>
    <w:rsid w:val="003349B4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5B79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cina-kuzma.si" TargetMode="External"/><Relationship Id="rId5" Type="http://schemas.openxmlformats.org/officeDocument/2006/relationships/hyperlink" Target="http://www.obcina-kuzm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Curman</dc:creator>
  <cp:keywords/>
  <dc:description/>
  <cp:lastModifiedBy>Andreja Pozvek</cp:lastModifiedBy>
  <cp:revision>4</cp:revision>
  <cp:lastPrinted>2026-05-25T07:45:00Z</cp:lastPrinted>
  <dcterms:created xsi:type="dcterms:W3CDTF">2026-05-25T07:33:00Z</dcterms:created>
  <dcterms:modified xsi:type="dcterms:W3CDTF">2026-05-25T09:19:00Z</dcterms:modified>
</cp:coreProperties>
</file>